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AEA" w:rsidRPr="00B55AEA" w:rsidRDefault="00B55AEA" w:rsidP="00B55AEA">
      <w:pPr>
        <w:shd w:val="clear" w:color="auto" w:fill="FFFFFF"/>
        <w:spacing w:before="150" w:after="180" w:line="450" w:lineRule="atLeast"/>
        <w:outlineLvl w:val="1"/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</w:pPr>
      <w:r w:rsidRPr="00B55AEA">
        <w:rPr>
          <w:rFonts w:ascii="Georgia" w:eastAsia="Times New Roman" w:hAnsi="Georgia" w:cs="Times New Roman"/>
          <w:b/>
          <w:bCs/>
          <w:sz w:val="36"/>
          <w:szCs w:val="36"/>
          <w:lang w:eastAsia="ru-RU"/>
        </w:rPr>
        <w:t>САХАРНЫЙ ДИАБЕТ - это надо знать.</w:t>
      </w:r>
    </w:p>
    <w:p w:rsidR="00B55AEA" w:rsidRPr="00B55AEA" w:rsidRDefault="00B55AEA" w:rsidP="00B55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AE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B55AEA" w:rsidRPr="00B55AEA" w:rsidRDefault="00B55AEA" w:rsidP="00B55AEA">
      <w:pPr>
        <w:shd w:val="clear" w:color="auto" w:fill="FFFFFF"/>
        <w:spacing w:after="150" w:line="825" w:lineRule="atLeast"/>
        <w:outlineLvl w:val="1"/>
        <w:rPr>
          <w:rFonts w:ascii="Georgia" w:eastAsia="Times New Roman" w:hAnsi="Georgia" w:cs="Arial"/>
          <w:b/>
          <w:bCs/>
          <w:caps/>
          <w:color w:val="263238"/>
          <w:sz w:val="68"/>
          <w:szCs w:val="68"/>
          <w:lang w:eastAsia="ru-RU"/>
        </w:rPr>
      </w:pPr>
      <w:r w:rsidRPr="00B55AEA">
        <w:rPr>
          <w:rFonts w:ascii="Georgia" w:eastAsia="Times New Roman" w:hAnsi="Georgia" w:cs="Arial"/>
          <w:b/>
          <w:bCs/>
          <w:caps/>
          <w:color w:val="263238"/>
          <w:sz w:val="68"/>
          <w:szCs w:val="68"/>
          <w:lang w:eastAsia="ru-RU"/>
        </w:rPr>
        <w:t>САХАРНЫЙ ДИАБЕТ</w:t>
      </w:r>
    </w:p>
    <w:p w:rsidR="00B55AEA" w:rsidRPr="00B55AEA" w:rsidRDefault="00B55AEA" w:rsidP="00B55AEA">
      <w:pPr>
        <w:shd w:val="clear" w:color="auto" w:fill="FFFFFF"/>
        <w:spacing w:after="150" w:line="825" w:lineRule="atLeast"/>
        <w:outlineLvl w:val="1"/>
        <w:rPr>
          <w:rFonts w:ascii="Georgia" w:eastAsia="Times New Roman" w:hAnsi="Georgia" w:cs="Arial"/>
          <w:b/>
          <w:bCs/>
          <w:caps/>
          <w:color w:val="263238"/>
          <w:sz w:val="68"/>
          <w:szCs w:val="68"/>
          <w:lang w:eastAsia="ru-RU"/>
        </w:rPr>
      </w:pPr>
      <w:r>
        <w:rPr>
          <w:rFonts w:ascii="Georgia" w:eastAsia="Times New Roman" w:hAnsi="Georgia" w:cs="Arial"/>
          <w:b/>
          <w:bCs/>
          <w:caps/>
          <w:noProof/>
          <w:color w:val="263238"/>
          <w:sz w:val="68"/>
          <w:szCs w:val="68"/>
          <w:lang w:eastAsia="ru-RU"/>
        </w:rPr>
        <w:drawing>
          <wp:inline distT="0" distB="0" distL="0" distR="0">
            <wp:extent cx="6341722" cy="5229225"/>
            <wp:effectExtent l="0" t="0" r="2540" b="0"/>
            <wp:docPr id="1" name="Рисунок 1" descr="Сахарный диаб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харный диаб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32" cy="52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EA" w:rsidRPr="00B55AEA" w:rsidRDefault="00B55AEA" w:rsidP="00B55AEA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Сахарный диабет - это заболевание, которое характеризуется повышенным уровнем глюкозы в крови. Это состояние может быть как наследственным, так и приобретенным. Сахарный диабет возникает в результате абсолютного или относительного дефицита инсулина (гормона, секретируемого клетками поджелудочной железы) и / или действия инсулина, что приводит к нарушению метаболизма углеводов, жиров и белков. Диабет является основной проблемой здоровья во всем мире. Так, в Европейском регионе насчитывается около 60 миллионов человек с диабетом, или около 10,3% мужчин и 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9,6% жен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щин в возрасте 25 лет и старше.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>Распространенность диабета растет среди всех возрастов в мире, главным образом из-за увеличения избыточного веса и ожирения, нездорового питания и отсутствия физической активности. Диабет является основной причиной слепоты, ампутации нижних конечностей и почечной недостаточности, а также сердечных приступов и инсульта. Ежегодно высокий уровень глюкозы в крови убив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ает около 3,4 миллиона человек.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>Диабет можно контролировать, и пациенты с этим заболеванием могут вести продуктивную жизнь. Питание играет ключевую р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оль в управлении этой болезнью.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 xml:space="preserve">По этиологии и клиническим проявлениям различают два типа диабета: I тип, или инсулинозависимый диабет (ранее называвшийся ювенильным сахарным диабетом), и II тип 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или </w:t>
      </w:r>
      <w:proofErr w:type="spellStart"/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неинсулинозависимый</w:t>
      </w:r>
      <w:proofErr w:type="spellEnd"/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диабет.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 xml:space="preserve">Диабет I типа обычно, но не всегда, начинается до 20 лет. Этот тип диабета составляет около 5% всех случаев заболевания. Пиковый возраст начала заболевания приходится на 6–8 лет, примерно в начальной школе, второй пик наблюдается в 11–13 лет, что обычно совпадает с половым созреванием. Частота возникновения диабета I типа одинакова у мальчиков и у девочек. Диабет I типа диагностируется у 7,4% взрослых (в возрасте от 30 до 74 лет). Люди с этим типом диабета практически не способны выделять инсулин. При диабете I типа наблюдается тенденция к </w:t>
      </w:r>
      <w:proofErr w:type="spell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кетозу</w:t>
      </w:r>
      <w:proofErr w:type="spell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 абсолютной зависимости от инсулина для поддержания здоровья и жизни. Нередко диабет I типа возникает остро, из-за внезапного снижения секреции инсулина, которое обычно связано с аутоиммунным повреждени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ем клеток поджелудочной железы.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 xml:space="preserve">Диабет типа II обычно развивается в возрасте около 40 лет и старше. Около 80% людей с диабетом II типа страдают ожирением. Его распространенность также возрастает с возрастом. В возрасте 20–39 </w:t>
      </w:r>
      <w:proofErr w:type="spell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летраспространенность</w:t>
      </w:r>
      <w:proofErr w:type="spell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диабета II типа составляет 1,1% , а среди лиц в возрасте 68–78 лет уже 13,6%. Это наиболее часто встречающееся из всех нарушений обмена веществ. Существует генетическая 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предрасположенность к диабету II типа. Лица, у которых оба родителя имели диабет II типа, имеют 50% ве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роятность развития заболевания.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  <w:t xml:space="preserve">Состояния, связанные с развитием резистентности к инсулину, особенно ожирение, значительно увеличивают риск развития диабета II типа. Люди, страдающие диабетом II типа, не имеют абсолютной зависимости от инъекционных инсулинов для их выживания на ранних стадиях. Гипергликемия в этом случае может контролироваться с помощью диеты, физической активности или использования пероральных гипогликемических препаратов. Также эти люди менее подвержены </w:t>
      </w:r>
      <w:proofErr w:type="spell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кетозу</w:t>
      </w:r>
      <w:proofErr w:type="spell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. Большинство людей с диабетом типа II рано или поздно начинают 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использовать инъекции инсулина.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Существуют значительные географические различия в заболеваемости диабетом I и II типа. </w:t>
      </w:r>
      <w:proofErr w:type="gram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Например, в Скандинавии самый высокий уровень диабета I типа (в Финляндии заболеваемость составляет 35 на 100 тыс. человек в год); Тихоокеанский регион имеет гораздо более низкий показатель (в Японии и Китае заболеваемость составляет 1–3 / 100 тыс. в год), а в Северной Европе и США - промежуточный уровень заболеваемости (8–17/100 тыс. в год).</w:t>
      </w:r>
      <w:proofErr w:type="gram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Распространенность диабета типа II является самой высокой на некоторых островах Тихого океана, средней в таких странах, как Индия и США, и относительно низкой в Китае и России. Эта изменчивость обычно обусловлена как генетическим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так и экологическим факторам.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дополнение к этим двум типам диабета, существуют состояния, которые можно отнести к категории вторичного диабета. Это, например, непереносимость углеводов в результате недостаточности поджелудочной железы, вызванной хроническим рецидивирующим панкреатитом. У беременных женщин, у которых ранее был нормальный углеводный обмен, может развиться нарушение толерантности к глюкозе или явный сахарный диабет. Большинство таких женщин вернутся к нормальной толерантности к гл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юкозе в послеродовом состоянии.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Хотя может показаться, что диабет II типа менее серьезен, чем диабет I типа, не следует забывать, что при обоих заболеваниях 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наблюдаются тяжелые осложнения.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Диабет является очень серьезным заболеванием, которое подвергает людей более высокому риску развития различных осложнений и смертности по сравнению с населением, не страдающим диабетом. Так, по сравнению с населением в целом, уровень смертности для людей с диабетом типа I в 5–12 раз выше, а для взрослых с диабетом типа II - в 2 раза выше. Общий риск смерти среди людей с диабетом, по крайней мере, вдвое превышает р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иск их сверстников без диабета.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50% людей с диабетом умирают от </w:t>
      </w:r>
      <w:proofErr w:type="gram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сердечно-сосудистых</w:t>
      </w:r>
      <w:proofErr w:type="gram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заболеваний (в первую очередь от болезней сердца и инсульта), а 10-20% людей с диабетом умира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ют от почечной недостаточности.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Длительное накопленное повреждение мелких кровеносных сосудов в глазу приводит к диабетической </w:t>
      </w:r>
      <w:proofErr w:type="spell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ретинопатии</w:t>
      </w:r>
      <w:proofErr w:type="spell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важной причине слепоты. После 15 лет диабета примерно 2% людей становятся слепыми, и около 10% им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еют серьезные нарушения зрения.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Повреждение нервов (диабетическая невропатия) затрагивает до 50% людей с диабетом. Хотя в результате диабетической невропатии могут возникнуть много разных проблем, общими симптомами являются покалывание, боль, онемение или слабость в ногах и руках. В сочетании со снижением кровотока </w:t>
      </w:r>
      <w:proofErr w:type="spell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нейропатия</w:t>
      </w:r>
      <w:proofErr w:type="spellEnd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ступней увеличивает вероятность возникновения язв на стопе и в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озможной ампутации конечностей.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Чтобы снизить риск появления диабета II типа и его осложнений, люди всех возрастов должны поддерживать здоровую массу тела, быть физически активным, придерживаться здоровой диеты и избегать употребления табака (поскольку курение увеличивает риск </w:t>
      </w:r>
      <w:proofErr w:type="gramStart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се</w:t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рдечно-сосудистых</w:t>
      </w:r>
      <w:proofErr w:type="gramEnd"/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заболеваний).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263238"/>
          <w:sz w:val="28"/>
          <w:szCs w:val="28"/>
          <w:lang w:eastAsia="ru-RU"/>
        </w:rPr>
        <w:tab/>
      </w:r>
      <w:bookmarkStart w:id="0" w:name="_GoBack"/>
      <w:bookmarkEnd w:id="0"/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Людям, страдающим диабетом, также важно контролировать свое артериальное давление и уровень холестерина, ухаживать за ногами и регулярно наблюдаться у окулиста, а также не пропустить ранние признаки связанных с диабетом заболеваний почек. Здоровая диета, регулярная физическая активность, поддержание здоровой </w:t>
      </w: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массы тела и отказ от употребления табака помогут поддержать здоровье и улучшить качество жизни.</w:t>
      </w:r>
    </w:p>
    <w:p w:rsidR="00B55AEA" w:rsidRPr="00B55AEA" w:rsidRDefault="00B55AEA" w:rsidP="00B55AEA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B55AEA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</w:t>
      </w:r>
    </w:p>
    <w:p w:rsidR="00B55AEA" w:rsidRPr="00B55AEA" w:rsidRDefault="00B55AEA" w:rsidP="00B55AEA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hyperlink r:id="rId6" w:history="1">
        <w:r w:rsidRPr="00B55AEA">
          <w:rPr>
            <w:rFonts w:ascii="Arial" w:eastAsia="Times New Roman" w:hAnsi="Arial" w:cs="Arial"/>
            <w:color w:val="004570"/>
            <w:sz w:val="28"/>
            <w:szCs w:val="28"/>
            <w:u w:val="single"/>
            <w:lang w:eastAsia="ru-RU"/>
          </w:rPr>
          <w:t>https://cgon.rospotrebnadzor.ru/naseleniyu/neinfektsionnye-zabolevaniya/sakharnyy-diabet/?ysclid=lrhnu1qjna780590346</w:t>
        </w:r>
      </w:hyperlink>
    </w:p>
    <w:p w:rsidR="008F65C2" w:rsidRDefault="00B55AEA"/>
    <w:sectPr w:rsidR="008F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09"/>
    <w:rsid w:val="00444FB5"/>
    <w:rsid w:val="00B55AEA"/>
    <w:rsid w:val="00C074F6"/>
    <w:rsid w:val="00C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5A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5A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5A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5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5A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5A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5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5A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55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A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3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gon.rospotrebnadzor.ru/naseleniyu/neinfektsionnye-zabolevaniya/sakharnyy-diabet/?ysclid=lrhnu1qjna78059034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1015</Words>
  <Characters>5788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7981415</dc:creator>
  <cp:keywords/>
  <dc:description/>
  <cp:lastModifiedBy>7981415</cp:lastModifiedBy>
  <cp:revision>3</cp:revision>
  <dcterms:created xsi:type="dcterms:W3CDTF">2024-02-19T09:11:00Z</dcterms:created>
  <dcterms:modified xsi:type="dcterms:W3CDTF">2024-02-19T09:15:00Z</dcterms:modified>
</cp:coreProperties>
</file>